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A41F3" w:rsidRPr="003B3A97" w:rsidRDefault="00573ADE" w:rsidP="003B3A97">
      <w:pPr>
        <w:spacing w:before="240"/>
        <w:rPr>
          <w:rFonts w:ascii="微软雅黑" w:eastAsia="微软雅黑" w:hAnsi="微软雅黑"/>
          <w:sz w:val="36"/>
          <w:szCs w:val="36"/>
        </w:rPr>
      </w:pPr>
      <w:r w:rsidRPr="003B3A97">
        <w:rPr>
          <w:rFonts w:ascii="微软雅黑" w:eastAsia="微软雅黑" w:hAnsi="微软雅黑" w:hint="eastAsia"/>
          <w:sz w:val="36"/>
          <w:szCs w:val="36"/>
        </w:rPr>
        <w:t>HP Smart Tank 518</w:t>
      </w:r>
      <w:r w:rsidR="003B3A97" w:rsidRPr="003B3A97">
        <w:rPr>
          <w:rFonts w:ascii="微软雅黑" w:eastAsia="微软雅黑" w:hAnsi="微软雅黑" w:hint="eastAsia"/>
          <w:sz w:val="36"/>
          <w:szCs w:val="36"/>
        </w:rPr>
        <w:t>&amp;</w:t>
      </w:r>
      <w:r w:rsidRPr="003B3A97">
        <w:rPr>
          <w:rFonts w:ascii="微软雅黑" w:eastAsia="微软雅黑" w:hAnsi="微软雅黑" w:hint="eastAsia"/>
          <w:sz w:val="36"/>
          <w:szCs w:val="36"/>
        </w:rPr>
        <w:t>519</w:t>
      </w:r>
      <w:r w:rsidR="003B3A97">
        <w:rPr>
          <w:rFonts w:ascii="微软雅黑" w:eastAsia="微软雅黑" w:hAnsi="微软雅黑"/>
          <w:sz w:val="36"/>
          <w:szCs w:val="36"/>
        </w:rPr>
        <w:t xml:space="preserve"> </w:t>
      </w:r>
      <w:r w:rsidRPr="003B3A97">
        <w:rPr>
          <w:rFonts w:ascii="微软雅黑" w:eastAsia="微软雅黑" w:hAnsi="微软雅黑" w:hint="eastAsia"/>
          <w:sz w:val="36"/>
          <w:szCs w:val="36"/>
        </w:rPr>
        <w:t>如何通过手机设置无线</w:t>
      </w:r>
    </w:p>
    <w:p w:rsidR="0077749C" w:rsidRPr="003B3A97" w:rsidRDefault="0077749C" w:rsidP="00D72314">
      <w:pPr>
        <w:jc w:val="left"/>
        <w:rPr>
          <w:rFonts w:ascii="微软雅黑" w:eastAsia="微软雅黑" w:hAnsi="微软雅黑"/>
          <w:sz w:val="20"/>
          <w:szCs w:val="20"/>
        </w:rPr>
      </w:pPr>
    </w:p>
    <w:p w:rsidR="00CA41F3" w:rsidRPr="003B3A97" w:rsidRDefault="00CA41F3" w:rsidP="00D72314">
      <w:pPr>
        <w:jc w:val="left"/>
        <w:rPr>
          <w:rFonts w:ascii="微软雅黑" w:eastAsia="微软雅黑" w:hAnsi="微软雅黑"/>
          <w:b/>
          <w:sz w:val="20"/>
          <w:szCs w:val="20"/>
        </w:rPr>
      </w:pPr>
      <w:r w:rsidRPr="003B3A97">
        <w:rPr>
          <w:rFonts w:ascii="微软雅黑" w:eastAsia="微软雅黑" w:hAnsi="微软雅黑" w:hint="eastAsia"/>
          <w:b/>
          <w:sz w:val="20"/>
          <w:szCs w:val="20"/>
        </w:rPr>
        <w:t>※安卓、苹果手机系统操作方法</w:t>
      </w:r>
      <w:r w:rsidR="0077749C" w:rsidRPr="003B3A97">
        <w:rPr>
          <w:rFonts w:ascii="微软雅黑" w:eastAsia="微软雅黑" w:hAnsi="微软雅黑" w:hint="eastAsia"/>
          <w:b/>
          <w:sz w:val="20"/>
          <w:szCs w:val="20"/>
        </w:rPr>
        <w:t>差别不大</w:t>
      </w:r>
      <w:r w:rsidR="00486DC5" w:rsidRPr="003B3A97">
        <w:rPr>
          <w:rFonts w:ascii="微软雅黑" w:eastAsia="微软雅黑" w:hAnsi="微软雅黑" w:hint="eastAsia"/>
          <w:b/>
          <w:sz w:val="20"/>
          <w:szCs w:val="20"/>
        </w:rPr>
        <w:t>，</w:t>
      </w:r>
      <w:r w:rsidR="0077749C" w:rsidRPr="003B3A97">
        <w:rPr>
          <w:rFonts w:ascii="微软雅黑" w:eastAsia="微软雅黑" w:hAnsi="微软雅黑" w:hint="eastAsia"/>
          <w:b/>
          <w:sz w:val="20"/>
          <w:szCs w:val="20"/>
        </w:rPr>
        <w:t>此文章使用为苹果手机</w:t>
      </w:r>
      <w:r w:rsidRPr="003B3A97">
        <w:rPr>
          <w:rFonts w:ascii="微软雅黑" w:eastAsia="微软雅黑" w:hAnsi="微软雅黑" w:hint="eastAsia"/>
          <w:b/>
          <w:sz w:val="20"/>
          <w:szCs w:val="20"/>
        </w:rPr>
        <w:t>。</w:t>
      </w:r>
    </w:p>
    <w:p w:rsidR="00D81965" w:rsidRPr="003B3A97" w:rsidRDefault="003B3A97" w:rsidP="00D72314">
      <w:pPr>
        <w:jc w:val="left"/>
        <w:rPr>
          <w:rFonts w:ascii="微软雅黑" w:eastAsia="微软雅黑" w:hAnsi="微软雅黑"/>
          <w:b/>
          <w:sz w:val="24"/>
          <w:szCs w:val="24"/>
        </w:rPr>
      </w:pPr>
      <w:r w:rsidRPr="003B3A97">
        <w:rPr>
          <w:rFonts w:ascii="微软雅黑" w:eastAsia="微软雅黑" w:hAnsi="微软雅黑" w:hint="eastAsia"/>
          <w:b/>
          <w:sz w:val="24"/>
          <w:szCs w:val="24"/>
        </w:rPr>
        <w:t>操作方法：</w:t>
      </w:r>
    </w:p>
    <w:p w:rsidR="00CA41F3" w:rsidRPr="003B3A97" w:rsidRDefault="0077749C" w:rsidP="00D72314">
      <w:pPr>
        <w:jc w:val="left"/>
        <w:rPr>
          <w:rFonts w:ascii="微软雅黑" w:eastAsia="微软雅黑" w:hAnsi="微软雅黑"/>
          <w:sz w:val="20"/>
          <w:szCs w:val="20"/>
        </w:rPr>
      </w:pPr>
      <w:r w:rsidRPr="003B3A97">
        <w:rPr>
          <w:rFonts w:ascii="微软雅黑" w:eastAsia="微软雅黑" w:hAnsi="微软雅黑" w:hint="eastAsia"/>
          <w:sz w:val="20"/>
          <w:szCs w:val="20"/>
        </w:rPr>
        <w:t>1</w:t>
      </w:r>
      <w:r w:rsidR="003B3A97">
        <w:rPr>
          <w:rFonts w:ascii="微软雅黑" w:eastAsia="微软雅黑" w:hAnsi="微软雅黑"/>
          <w:sz w:val="20"/>
          <w:szCs w:val="20"/>
        </w:rPr>
        <w:t xml:space="preserve"> </w:t>
      </w:r>
      <w:r w:rsidRPr="003B3A97">
        <w:rPr>
          <w:rFonts w:ascii="微软雅黑" w:eastAsia="微软雅黑" w:hAnsi="微软雅黑" w:hint="eastAsia"/>
          <w:sz w:val="20"/>
          <w:szCs w:val="20"/>
        </w:rPr>
        <w:t>将打印机的无线直连打开</w:t>
      </w:r>
      <w:r w:rsidR="00486DC5" w:rsidRPr="003B3A97">
        <w:rPr>
          <w:rFonts w:ascii="微软雅黑" w:eastAsia="微软雅黑" w:hAnsi="微软雅黑" w:hint="eastAsia"/>
          <w:sz w:val="20"/>
          <w:szCs w:val="20"/>
        </w:rPr>
        <w:t>，等待打印机正常待机后</w:t>
      </w:r>
      <w:r w:rsidR="00486DC5" w:rsidRPr="003B3A97">
        <w:rPr>
          <w:rFonts w:ascii="微软雅黑" w:eastAsia="微软雅黑" w:hAnsi="微软雅黑" w:hint="eastAsia"/>
          <w:b/>
          <w:sz w:val="20"/>
          <w:szCs w:val="20"/>
        </w:rPr>
        <w:t>同时按住取消键和无线键3S</w:t>
      </w:r>
      <w:r w:rsidR="00486DC5" w:rsidRPr="003B3A97">
        <w:rPr>
          <w:rFonts w:ascii="微软雅黑" w:eastAsia="微软雅黑" w:hAnsi="微软雅黑" w:hint="eastAsia"/>
          <w:sz w:val="20"/>
          <w:szCs w:val="20"/>
        </w:rPr>
        <w:t>左右，直到电源灯开始闪烁后放手。此操作会将打印机</w:t>
      </w:r>
      <w:r w:rsidR="00486DC5" w:rsidRPr="003B3A97">
        <w:rPr>
          <w:rFonts w:ascii="微软雅黑" w:eastAsia="微软雅黑" w:hAnsi="微软雅黑" w:hint="eastAsia"/>
          <w:b/>
          <w:sz w:val="20"/>
          <w:szCs w:val="20"/>
        </w:rPr>
        <w:t>无线直连（Wi-Fi Direct</w:t>
      </w:r>
      <w:r w:rsidR="00486DC5" w:rsidRPr="003B3A97">
        <w:rPr>
          <w:rFonts w:ascii="微软雅黑" w:eastAsia="微软雅黑" w:hAnsi="微软雅黑"/>
          <w:b/>
          <w:sz w:val="20"/>
          <w:szCs w:val="20"/>
        </w:rPr>
        <w:t>）</w:t>
      </w:r>
      <w:r w:rsidR="00486DC5" w:rsidRPr="003B3A97">
        <w:rPr>
          <w:rFonts w:ascii="微软雅黑" w:eastAsia="微软雅黑" w:hAnsi="微软雅黑" w:hint="eastAsia"/>
          <w:b/>
          <w:sz w:val="20"/>
          <w:szCs w:val="20"/>
        </w:rPr>
        <w:t>信号</w:t>
      </w:r>
      <w:r w:rsidR="00486DC5" w:rsidRPr="003B3A97">
        <w:rPr>
          <w:rFonts w:ascii="微软雅黑" w:eastAsia="微软雅黑" w:hAnsi="微软雅黑" w:hint="eastAsia"/>
          <w:sz w:val="20"/>
          <w:szCs w:val="20"/>
        </w:rPr>
        <w:t>恢复成初始化状态</w:t>
      </w:r>
      <w:r w:rsidRPr="003B3A97">
        <w:rPr>
          <w:rFonts w:ascii="微软雅黑" w:eastAsia="微软雅黑" w:hAnsi="微软雅黑" w:hint="eastAsia"/>
          <w:sz w:val="20"/>
          <w:szCs w:val="20"/>
        </w:rPr>
        <w:t>。</w:t>
      </w:r>
    </w:p>
    <w:p w:rsidR="004C36B7" w:rsidRPr="003B3A97" w:rsidRDefault="00486DC5" w:rsidP="00D72314">
      <w:pPr>
        <w:jc w:val="left"/>
        <w:rPr>
          <w:rFonts w:ascii="微软雅黑" w:eastAsia="微软雅黑" w:hAnsi="微软雅黑"/>
          <w:sz w:val="20"/>
          <w:szCs w:val="20"/>
        </w:rPr>
      </w:pPr>
      <w:r w:rsidRPr="003B3A97">
        <w:rPr>
          <w:rFonts w:ascii="微软雅黑" w:eastAsia="微软雅黑" w:hAnsi="微软雅黑"/>
          <w:noProof/>
          <w:sz w:val="20"/>
          <w:szCs w:val="20"/>
        </w:rPr>
        <w:drawing>
          <wp:inline distT="0" distB="0" distL="0" distR="0" wp14:anchorId="3E43B011" wp14:editId="65EFBCD6">
            <wp:extent cx="5274310" cy="2932004"/>
            <wp:effectExtent l="0" t="0" r="2540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2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1965" w:rsidRPr="003B3A97" w:rsidRDefault="0077749C" w:rsidP="00D81965">
      <w:pPr>
        <w:jc w:val="left"/>
        <w:rPr>
          <w:rFonts w:ascii="微软雅黑" w:eastAsia="微软雅黑" w:hAnsi="微软雅黑"/>
          <w:sz w:val="20"/>
          <w:szCs w:val="20"/>
        </w:rPr>
      </w:pPr>
      <w:r w:rsidRPr="003B3A97">
        <w:rPr>
          <w:rFonts w:ascii="微软雅黑" w:eastAsia="微软雅黑" w:hAnsi="微软雅黑" w:hint="eastAsia"/>
          <w:sz w:val="20"/>
          <w:szCs w:val="20"/>
        </w:rPr>
        <w:t>2</w:t>
      </w:r>
      <w:r w:rsidR="003B3A97">
        <w:rPr>
          <w:rFonts w:ascii="微软雅黑" w:eastAsia="微软雅黑" w:hAnsi="微软雅黑"/>
          <w:sz w:val="20"/>
          <w:szCs w:val="20"/>
        </w:rPr>
        <w:t xml:space="preserve"> </w:t>
      </w:r>
      <w:r w:rsidR="00486DC5" w:rsidRPr="003B3A97">
        <w:rPr>
          <w:rFonts w:ascii="微软雅黑" w:eastAsia="微软雅黑" w:hAnsi="微软雅黑" w:hint="eastAsia"/>
          <w:sz w:val="20"/>
          <w:szCs w:val="20"/>
        </w:rPr>
        <w:t>在无线信号中找到HP—Setup的打印机信号，点击连接，初始化信号连接</w:t>
      </w:r>
      <w:r w:rsidR="00486DC5" w:rsidRPr="003B3A97">
        <w:rPr>
          <w:rFonts w:ascii="微软雅黑" w:eastAsia="微软雅黑" w:hAnsi="微软雅黑" w:hint="eastAsia"/>
          <w:b/>
          <w:sz w:val="20"/>
          <w:szCs w:val="20"/>
        </w:rPr>
        <w:t>不需要输入密码</w:t>
      </w:r>
      <w:r w:rsidR="0057672F" w:rsidRPr="003B3A97">
        <w:rPr>
          <w:rFonts w:ascii="微软雅黑" w:eastAsia="微软雅黑" w:hAnsi="微软雅黑" w:hint="eastAsia"/>
          <w:sz w:val="20"/>
          <w:szCs w:val="20"/>
        </w:rPr>
        <w:t>。</w:t>
      </w:r>
    </w:p>
    <w:p w:rsidR="00D81965" w:rsidRPr="003B3A97" w:rsidRDefault="00486DC5" w:rsidP="00D72314">
      <w:pPr>
        <w:jc w:val="left"/>
        <w:rPr>
          <w:rFonts w:ascii="微软雅黑" w:eastAsia="微软雅黑" w:hAnsi="微软雅黑"/>
          <w:sz w:val="20"/>
          <w:szCs w:val="20"/>
        </w:rPr>
      </w:pPr>
      <w:r w:rsidRPr="003B3A97">
        <w:rPr>
          <w:rFonts w:ascii="微软雅黑" w:eastAsia="微软雅黑" w:hAnsi="微软雅黑"/>
          <w:noProof/>
          <w:sz w:val="20"/>
          <w:szCs w:val="20"/>
        </w:rPr>
        <w:lastRenderedPageBreak/>
        <w:drawing>
          <wp:inline distT="0" distB="0" distL="0" distR="0" wp14:anchorId="142F5559" wp14:editId="32C5185F">
            <wp:extent cx="5274310" cy="4758478"/>
            <wp:effectExtent l="0" t="0" r="2540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58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1965" w:rsidRPr="003B3A97" w:rsidRDefault="0057672F" w:rsidP="00D72314">
      <w:pPr>
        <w:jc w:val="left"/>
        <w:rPr>
          <w:rFonts w:ascii="微软雅黑" w:eastAsia="微软雅黑" w:hAnsi="微软雅黑"/>
          <w:sz w:val="20"/>
          <w:szCs w:val="20"/>
        </w:rPr>
      </w:pPr>
      <w:r w:rsidRPr="003B3A97">
        <w:rPr>
          <w:rFonts w:ascii="微软雅黑" w:eastAsia="微软雅黑" w:hAnsi="微软雅黑" w:hint="eastAsia"/>
          <w:sz w:val="20"/>
          <w:szCs w:val="20"/>
        </w:rPr>
        <w:t>3</w:t>
      </w:r>
      <w:r w:rsidR="003B3A97">
        <w:rPr>
          <w:rFonts w:ascii="微软雅黑" w:eastAsia="微软雅黑" w:hAnsi="微软雅黑"/>
          <w:sz w:val="20"/>
          <w:szCs w:val="20"/>
        </w:rPr>
        <w:t xml:space="preserve"> </w:t>
      </w:r>
      <w:r w:rsidRPr="003B3A97">
        <w:rPr>
          <w:rFonts w:ascii="微软雅黑" w:eastAsia="微软雅黑" w:hAnsi="微软雅黑" w:hint="eastAsia"/>
          <w:sz w:val="20"/>
          <w:szCs w:val="20"/>
        </w:rPr>
        <w:t>打开手机浏览器，苹果用自带的Safari就可以，安卓的也可使用自带的浏览器，网址栏内输入192.168.223.1后，可访问进打印机的Web界面。</w:t>
      </w:r>
    </w:p>
    <w:p w:rsidR="00D72314" w:rsidRPr="003B3A97" w:rsidRDefault="00486DC5" w:rsidP="00D72314">
      <w:pPr>
        <w:jc w:val="left"/>
        <w:rPr>
          <w:rFonts w:ascii="微软雅黑" w:eastAsia="微软雅黑" w:hAnsi="微软雅黑"/>
          <w:sz w:val="20"/>
          <w:szCs w:val="20"/>
        </w:rPr>
      </w:pPr>
      <w:r w:rsidRPr="003B3A97">
        <w:rPr>
          <w:rFonts w:ascii="微软雅黑" w:eastAsia="微软雅黑" w:hAnsi="微软雅黑"/>
          <w:noProof/>
          <w:sz w:val="20"/>
          <w:szCs w:val="20"/>
        </w:rPr>
        <w:lastRenderedPageBreak/>
        <w:drawing>
          <wp:inline distT="0" distB="0" distL="0" distR="0" wp14:anchorId="6AD18428" wp14:editId="4BFA04FE">
            <wp:extent cx="5274310" cy="4677287"/>
            <wp:effectExtent l="0" t="0" r="254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77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314" w:rsidRPr="003B3A97" w:rsidRDefault="003D599A" w:rsidP="00D72314">
      <w:pPr>
        <w:jc w:val="left"/>
        <w:rPr>
          <w:rFonts w:ascii="微软雅黑" w:eastAsia="微软雅黑" w:hAnsi="微软雅黑"/>
          <w:sz w:val="20"/>
          <w:szCs w:val="20"/>
        </w:rPr>
      </w:pPr>
      <w:r w:rsidRPr="003B3A97">
        <w:rPr>
          <w:rFonts w:ascii="微软雅黑" w:eastAsia="微软雅黑" w:hAnsi="微软雅黑" w:hint="eastAsia"/>
          <w:sz w:val="20"/>
          <w:szCs w:val="20"/>
        </w:rPr>
        <w:t>4</w:t>
      </w:r>
      <w:r w:rsidR="003B3A97">
        <w:rPr>
          <w:rFonts w:ascii="微软雅黑" w:eastAsia="微软雅黑" w:hAnsi="微软雅黑"/>
          <w:sz w:val="20"/>
          <w:szCs w:val="20"/>
        </w:rPr>
        <w:t xml:space="preserve"> </w:t>
      </w:r>
      <w:r w:rsidR="0057672F" w:rsidRPr="003B3A97">
        <w:rPr>
          <w:rFonts w:ascii="微软雅黑" w:eastAsia="微软雅黑" w:hAnsi="微软雅黑" w:hint="eastAsia"/>
          <w:sz w:val="20"/>
          <w:szCs w:val="20"/>
        </w:rPr>
        <w:t>点击</w:t>
      </w:r>
      <w:r w:rsidR="0057672F" w:rsidRPr="003B3A97">
        <w:rPr>
          <w:rFonts w:ascii="微软雅黑" w:eastAsia="微软雅黑" w:hAnsi="微软雅黑" w:hint="eastAsia"/>
          <w:b/>
          <w:sz w:val="20"/>
          <w:szCs w:val="20"/>
        </w:rPr>
        <w:t>网络</w:t>
      </w:r>
      <w:r w:rsidR="0057672F" w:rsidRPr="003B3A97">
        <w:rPr>
          <w:rFonts w:ascii="微软雅黑" w:eastAsia="微软雅黑" w:hAnsi="微软雅黑" w:hint="eastAsia"/>
          <w:sz w:val="20"/>
          <w:szCs w:val="20"/>
        </w:rPr>
        <w:t>选项进入网络菜单，点击</w:t>
      </w:r>
      <w:r w:rsidR="00486DC5" w:rsidRPr="003B3A97">
        <w:rPr>
          <w:rFonts w:ascii="微软雅黑" w:eastAsia="微软雅黑" w:hAnsi="微软雅黑" w:hint="eastAsia"/>
          <w:sz w:val="20"/>
          <w:szCs w:val="20"/>
        </w:rPr>
        <w:t>子菜单</w:t>
      </w:r>
      <w:r w:rsidR="00486DC5" w:rsidRPr="003B3A97">
        <w:rPr>
          <w:rFonts w:ascii="微软雅黑" w:eastAsia="微软雅黑" w:hAnsi="微软雅黑" w:hint="eastAsia"/>
          <w:b/>
          <w:sz w:val="20"/>
          <w:szCs w:val="20"/>
        </w:rPr>
        <w:t>无线 （802.11）</w:t>
      </w:r>
      <w:r w:rsidR="00486DC5" w:rsidRPr="003B3A97">
        <w:rPr>
          <w:rFonts w:ascii="微软雅黑" w:eastAsia="微软雅黑" w:hAnsi="微软雅黑" w:hint="eastAsia"/>
          <w:sz w:val="20"/>
          <w:szCs w:val="20"/>
        </w:rPr>
        <w:t>，选择</w:t>
      </w:r>
      <w:r w:rsidR="00486DC5" w:rsidRPr="003B3A97">
        <w:rPr>
          <w:rFonts w:ascii="微软雅黑" w:eastAsia="微软雅黑" w:hAnsi="微软雅黑" w:hint="eastAsia"/>
          <w:b/>
          <w:sz w:val="20"/>
          <w:szCs w:val="20"/>
        </w:rPr>
        <w:t>无线设置向导</w:t>
      </w:r>
      <w:r w:rsidR="00046043" w:rsidRPr="003B3A97">
        <w:rPr>
          <w:rFonts w:ascii="微软雅黑" w:eastAsia="微软雅黑" w:hAnsi="微软雅黑" w:hint="eastAsia"/>
          <w:sz w:val="20"/>
          <w:szCs w:val="20"/>
        </w:rPr>
        <w:t>。</w:t>
      </w:r>
    </w:p>
    <w:p w:rsidR="00D72314" w:rsidRPr="003B3A97" w:rsidRDefault="00486DC5" w:rsidP="00D72314">
      <w:pPr>
        <w:jc w:val="left"/>
        <w:rPr>
          <w:rFonts w:ascii="微软雅黑" w:eastAsia="微软雅黑" w:hAnsi="微软雅黑"/>
          <w:sz w:val="20"/>
          <w:szCs w:val="20"/>
        </w:rPr>
      </w:pPr>
      <w:r w:rsidRPr="003B3A97">
        <w:rPr>
          <w:rFonts w:ascii="微软雅黑" w:eastAsia="微软雅黑" w:hAnsi="微软雅黑"/>
          <w:noProof/>
          <w:sz w:val="20"/>
          <w:szCs w:val="20"/>
        </w:rPr>
        <w:lastRenderedPageBreak/>
        <w:drawing>
          <wp:inline distT="0" distB="0" distL="0" distR="0" wp14:anchorId="0E52774A" wp14:editId="0CB71985">
            <wp:extent cx="3562350" cy="65151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651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314" w:rsidRPr="003B3A97" w:rsidRDefault="003D599A" w:rsidP="00D72314">
      <w:pPr>
        <w:jc w:val="left"/>
        <w:rPr>
          <w:rFonts w:ascii="微软雅黑" w:eastAsia="微软雅黑" w:hAnsi="微软雅黑"/>
          <w:sz w:val="20"/>
          <w:szCs w:val="20"/>
        </w:rPr>
      </w:pPr>
      <w:r w:rsidRPr="003B3A97">
        <w:rPr>
          <w:rFonts w:ascii="微软雅黑" w:eastAsia="微软雅黑" w:hAnsi="微软雅黑" w:hint="eastAsia"/>
          <w:sz w:val="20"/>
          <w:szCs w:val="20"/>
        </w:rPr>
        <w:t>5</w:t>
      </w:r>
      <w:r w:rsidR="003B3A97">
        <w:rPr>
          <w:rFonts w:ascii="微软雅黑" w:eastAsia="微软雅黑" w:hAnsi="微软雅黑"/>
          <w:sz w:val="20"/>
          <w:szCs w:val="20"/>
        </w:rPr>
        <w:t xml:space="preserve"> </w:t>
      </w:r>
      <w:r w:rsidRPr="003B3A97">
        <w:rPr>
          <w:rFonts w:ascii="微软雅黑" w:eastAsia="微软雅黑" w:hAnsi="微软雅黑" w:hint="eastAsia"/>
          <w:sz w:val="20"/>
          <w:szCs w:val="20"/>
        </w:rPr>
        <w:t>之后会有安全提示，点击</w:t>
      </w:r>
      <w:r w:rsidRPr="003B3A97">
        <w:rPr>
          <w:rFonts w:ascii="微软雅黑" w:eastAsia="微软雅黑" w:hAnsi="微软雅黑" w:hint="eastAsia"/>
          <w:b/>
          <w:sz w:val="20"/>
          <w:szCs w:val="20"/>
        </w:rPr>
        <w:t>是</w:t>
      </w:r>
      <w:r w:rsidRPr="003B3A97">
        <w:rPr>
          <w:rFonts w:ascii="微软雅黑" w:eastAsia="微软雅黑" w:hAnsi="微软雅黑" w:hint="eastAsia"/>
          <w:sz w:val="20"/>
          <w:szCs w:val="20"/>
        </w:rPr>
        <w:t>继续前往，后续可能会</w:t>
      </w:r>
      <w:proofErr w:type="gramStart"/>
      <w:r w:rsidRPr="003B3A97">
        <w:rPr>
          <w:rFonts w:ascii="微软雅黑" w:eastAsia="微软雅黑" w:hAnsi="微软雅黑" w:hint="eastAsia"/>
          <w:sz w:val="20"/>
          <w:szCs w:val="20"/>
        </w:rPr>
        <w:t>提示</w:t>
      </w:r>
      <w:r w:rsidRPr="003B3A97">
        <w:rPr>
          <w:rFonts w:ascii="微软雅黑" w:eastAsia="微软雅黑" w:hAnsi="微软雅黑" w:hint="eastAsia"/>
          <w:b/>
          <w:sz w:val="20"/>
          <w:szCs w:val="20"/>
        </w:rPr>
        <w:t>此连接非</w:t>
      </w:r>
      <w:proofErr w:type="gramEnd"/>
      <w:r w:rsidRPr="003B3A97">
        <w:rPr>
          <w:rFonts w:ascii="微软雅黑" w:eastAsia="微软雅黑" w:hAnsi="微软雅黑" w:hint="eastAsia"/>
          <w:b/>
          <w:sz w:val="20"/>
          <w:szCs w:val="20"/>
        </w:rPr>
        <w:t>私人连接</w:t>
      </w:r>
      <w:r w:rsidRPr="003B3A97">
        <w:rPr>
          <w:rFonts w:ascii="微软雅黑" w:eastAsia="微软雅黑" w:hAnsi="微软雅黑" w:hint="eastAsia"/>
          <w:sz w:val="20"/>
          <w:szCs w:val="20"/>
        </w:rPr>
        <w:t>，点击</w:t>
      </w:r>
      <w:r w:rsidRPr="003B3A97">
        <w:rPr>
          <w:rFonts w:ascii="微软雅黑" w:eastAsia="微软雅黑" w:hAnsi="微软雅黑" w:hint="eastAsia"/>
          <w:b/>
          <w:sz w:val="20"/>
          <w:szCs w:val="20"/>
        </w:rPr>
        <w:t>显示详细信息</w:t>
      </w:r>
      <w:r w:rsidRPr="003B3A97">
        <w:rPr>
          <w:rFonts w:ascii="微软雅黑" w:eastAsia="微软雅黑" w:hAnsi="微软雅黑" w:hint="eastAsia"/>
          <w:sz w:val="20"/>
          <w:szCs w:val="20"/>
        </w:rPr>
        <w:t>后点击</w:t>
      </w:r>
      <w:proofErr w:type="gramStart"/>
      <w:r w:rsidRPr="003B3A97">
        <w:rPr>
          <w:rFonts w:ascii="微软雅黑" w:eastAsia="微软雅黑" w:hAnsi="微软雅黑" w:hint="eastAsia"/>
          <w:b/>
          <w:sz w:val="20"/>
          <w:szCs w:val="20"/>
        </w:rPr>
        <w:t>访问此</w:t>
      </w:r>
      <w:proofErr w:type="gramEnd"/>
      <w:r w:rsidRPr="003B3A97">
        <w:rPr>
          <w:rFonts w:ascii="微软雅黑" w:eastAsia="微软雅黑" w:hAnsi="微软雅黑" w:hint="eastAsia"/>
          <w:b/>
          <w:sz w:val="20"/>
          <w:szCs w:val="20"/>
        </w:rPr>
        <w:t>网站</w:t>
      </w:r>
      <w:r w:rsidRPr="003B3A97">
        <w:rPr>
          <w:rFonts w:ascii="微软雅黑" w:eastAsia="微软雅黑" w:hAnsi="微软雅黑" w:hint="eastAsia"/>
          <w:sz w:val="20"/>
          <w:szCs w:val="20"/>
        </w:rPr>
        <w:t>。</w:t>
      </w:r>
    </w:p>
    <w:p w:rsidR="00046043" w:rsidRPr="003B3A97" w:rsidRDefault="00486DC5" w:rsidP="00D72314">
      <w:pPr>
        <w:jc w:val="left"/>
        <w:rPr>
          <w:rFonts w:ascii="微软雅黑" w:eastAsia="微软雅黑" w:hAnsi="微软雅黑"/>
          <w:sz w:val="20"/>
          <w:szCs w:val="20"/>
        </w:rPr>
      </w:pPr>
      <w:r w:rsidRPr="003B3A97">
        <w:rPr>
          <w:rFonts w:ascii="微软雅黑" w:eastAsia="微软雅黑" w:hAnsi="微软雅黑"/>
          <w:noProof/>
          <w:sz w:val="20"/>
          <w:szCs w:val="20"/>
        </w:rPr>
        <w:lastRenderedPageBreak/>
        <w:drawing>
          <wp:inline distT="0" distB="0" distL="0" distR="0" wp14:anchorId="2913B645" wp14:editId="78946E7B">
            <wp:extent cx="5274310" cy="3121244"/>
            <wp:effectExtent l="0" t="0" r="2540" b="31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21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314" w:rsidRPr="003B3A97" w:rsidRDefault="00602328" w:rsidP="00D72314">
      <w:pPr>
        <w:jc w:val="left"/>
        <w:rPr>
          <w:rFonts w:ascii="微软雅黑" w:eastAsia="微软雅黑" w:hAnsi="微软雅黑"/>
          <w:sz w:val="20"/>
          <w:szCs w:val="20"/>
        </w:rPr>
      </w:pPr>
      <w:r w:rsidRPr="003B3A97">
        <w:rPr>
          <w:rFonts w:ascii="微软雅黑" w:eastAsia="微软雅黑" w:hAnsi="微软雅黑" w:hint="eastAsia"/>
          <w:sz w:val="20"/>
          <w:szCs w:val="20"/>
        </w:rPr>
        <w:t>6</w:t>
      </w:r>
      <w:r w:rsidR="003B3A97">
        <w:rPr>
          <w:rFonts w:ascii="微软雅黑" w:eastAsia="微软雅黑" w:hAnsi="微软雅黑"/>
          <w:sz w:val="20"/>
          <w:szCs w:val="20"/>
        </w:rPr>
        <w:t xml:space="preserve"> </w:t>
      </w:r>
      <w:r w:rsidR="006C426D" w:rsidRPr="003B3A97">
        <w:rPr>
          <w:rFonts w:ascii="微软雅黑" w:eastAsia="微软雅黑" w:hAnsi="微软雅黑" w:hint="eastAsia"/>
          <w:sz w:val="20"/>
          <w:szCs w:val="20"/>
        </w:rPr>
        <w:t>后续会刷新出来路由器列表，选择自己的路由器</w:t>
      </w:r>
      <w:r w:rsidRPr="003B3A97">
        <w:rPr>
          <w:rFonts w:ascii="微软雅黑" w:eastAsia="微软雅黑" w:hAnsi="微软雅黑" w:hint="eastAsia"/>
          <w:sz w:val="20"/>
          <w:szCs w:val="20"/>
        </w:rPr>
        <w:t>选择下一步</w:t>
      </w:r>
      <w:r w:rsidR="00E939FC" w:rsidRPr="003B3A97">
        <w:rPr>
          <w:rFonts w:ascii="微软雅黑" w:eastAsia="微软雅黑" w:hAnsi="微软雅黑" w:hint="eastAsia"/>
          <w:sz w:val="20"/>
          <w:szCs w:val="20"/>
        </w:rPr>
        <w:t>。</w:t>
      </w:r>
    </w:p>
    <w:p w:rsidR="004A76D3" w:rsidRPr="003B3A97" w:rsidRDefault="00602328" w:rsidP="00D72314">
      <w:pPr>
        <w:jc w:val="left"/>
        <w:rPr>
          <w:rFonts w:ascii="微软雅黑" w:eastAsia="微软雅黑" w:hAnsi="微软雅黑"/>
          <w:noProof/>
          <w:sz w:val="20"/>
          <w:szCs w:val="20"/>
        </w:rPr>
      </w:pPr>
      <w:r w:rsidRPr="003B3A97">
        <w:rPr>
          <w:rFonts w:ascii="微软雅黑" w:eastAsia="微软雅黑" w:hAnsi="微软雅黑"/>
          <w:noProof/>
          <w:sz w:val="20"/>
          <w:szCs w:val="20"/>
        </w:rPr>
        <w:drawing>
          <wp:inline distT="0" distB="0" distL="0" distR="0" wp14:anchorId="0C90AD9A" wp14:editId="0A21BC71">
            <wp:extent cx="3590925" cy="3305175"/>
            <wp:effectExtent l="0" t="0" r="9525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426D" w:rsidRPr="003B3A97" w:rsidRDefault="00602328" w:rsidP="00D72314">
      <w:pPr>
        <w:jc w:val="left"/>
        <w:rPr>
          <w:rFonts w:ascii="微软雅黑" w:eastAsia="微软雅黑" w:hAnsi="微软雅黑"/>
          <w:b/>
          <w:sz w:val="20"/>
          <w:szCs w:val="20"/>
        </w:rPr>
      </w:pPr>
      <w:r w:rsidRPr="003B3A97">
        <w:rPr>
          <w:rFonts w:ascii="微软雅黑" w:eastAsia="微软雅黑" w:hAnsi="微软雅黑" w:hint="eastAsia"/>
          <w:noProof/>
          <w:sz w:val="20"/>
          <w:szCs w:val="20"/>
        </w:rPr>
        <w:t>7</w:t>
      </w:r>
      <w:r w:rsidR="003B3A97">
        <w:rPr>
          <w:rFonts w:ascii="微软雅黑" w:eastAsia="微软雅黑" w:hAnsi="微软雅黑"/>
          <w:noProof/>
          <w:sz w:val="20"/>
          <w:szCs w:val="20"/>
        </w:rPr>
        <w:t xml:space="preserve"> </w:t>
      </w:r>
      <w:bookmarkStart w:id="0" w:name="_GoBack"/>
      <w:bookmarkEnd w:id="0"/>
      <w:r w:rsidRPr="003B3A97">
        <w:rPr>
          <w:rFonts w:ascii="微软雅黑" w:eastAsia="微软雅黑" w:hAnsi="微软雅黑" w:hint="eastAsia"/>
          <w:sz w:val="20"/>
          <w:szCs w:val="20"/>
        </w:rPr>
        <w:t>提示</w:t>
      </w:r>
      <w:r w:rsidRPr="003B3A97">
        <w:rPr>
          <w:rFonts w:ascii="微软雅黑" w:eastAsia="微软雅黑" w:hAnsi="微软雅黑" w:hint="eastAsia"/>
          <w:b/>
          <w:sz w:val="20"/>
          <w:szCs w:val="20"/>
        </w:rPr>
        <w:t>输入路由器密码</w:t>
      </w:r>
      <w:r w:rsidRPr="003B3A97">
        <w:rPr>
          <w:rFonts w:ascii="微软雅黑" w:eastAsia="微软雅黑" w:hAnsi="微软雅黑" w:hint="eastAsia"/>
          <w:sz w:val="20"/>
          <w:szCs w:val="20"/>
        </w:rPr>
        <w:t>，输入密码</w:t>
      </w:r>
      <w:proofErr w:type="gramStart"/>
      <w:r w:rsidRPr="003B3A97">
        <w:rPr>
          <w:rFonts w:ascii="微软雅黑" w:eastAsia="微软雅黑" w:hAnsi="微软雅黑" w:hint="eastAsia"/>
          <w:sz w:val="20"/>
          <w:szCs w:val="20"/>
        </w:rPr>
        <w:t>击</w:t>
      </w:r>
      <w:proofErr w:type="gramEnd"/>
      <w:r w:rsidRPr="003B3A97">
        <w:rPr>
          <w:rFonts w:ascii="微软雅黑" w:eastAsia="微软雅黑" w:hAnsi="微软雅黑" w:hint="eastAsia"/>
          <w:sz w:val="20"/>
          <w:szCs w:val="20"/>
        </w:rPr>
        <w:t>下一步等待连接完成，出现</w:t>
      </w:r>
      <w:r w:rsidRPr="003B3A97">
        <w:rPr>
          <w:rFonts w:ascii="微软雅黑" w:eastAsia="微软雅黑" w:hAnsi="微软雅黑" w:hint="eastAsia"/>
          <w:b/>
          <w:sz w:val="20"/>
          <w:szCs w:val="20"/>
        </w:rPr>
        <w:t>绿色勾</w:t>
      </w:r>
      <w:r w:rsidRPr="003B3A97">
        <w:rPr>
          <w:rFonts w:ascii="微软雅黑" w:eastAsia="微软雅黑" w:hAnsi="微软雅黑" w:hint="eastAsia"/>
          <w:sz w:val="20"/>
          <w:szCs w:val="20"/>
        </w:rPr>
        <w:t>的界面说明无线已完成，点击</w:t>
      </w:r>
      <w:r w:rsidRPr="003B3A97">
        <w:rPr>
          <w:rFonts w:ascii="微软雅黑" w:eastAsia="微软雅黑" w:hAnsi="微软雅黑" w:hint="eastAsia"/>
          <w:b/>
          <w:sz w:val="20"/>
          <w:szCs w:val="20"/>
        </w:rPr>
        <w:t>完成按钮。</w:t>
      </w:r>
    </w:p>
    <w:p w:rsidR="00602328" w:rsidRPr="003B3A97" w:rsidRDefault="00602328" w:rsidP="00D72314">
      <w:pPr>
        <w:jc w:val="left"/>
        <w:rPr>
          <w:rFonts w:ascii="微软雅黑" w:eastAsia="微软雅黑" w:hAnsi="微软雅黑"/>
          <w:noProof/>
          <w:sz w:val="20"/>
          <w:szCs w:val="20"/>
        </w:rPr>
      </w:pPr>
      <w:r w:rsidRPr="003B3A97">
        <w:rPr>
          <w:rFonts w:ascii="微软雅黑" w:eastAsia="微软雅黑" w:hAnsi="微软雅黑"/>
          <w:noProof/>
          <w:sz w:val="20"/>
          <w:szCs w:val="20"/>
        </w:rPr>
        <w:lastRenderedPageBreak/>
        <w:drawing>
          <wp:inline distT="0" distB="0" distL="0" distR="0" wp14:anchorId="76B3C597" wp14:editId="69B0241E">
            <wp:extent cx="4667250" cy="413385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02328" w:rsidRPr="003B3A9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E1AD3" w:rsidRDefault="005E1AD3" w:rsidP="00573ADE">
      <w:r>
        <w:separator/>
      </w:r>
    </w:p>
  </w:endnote>
  <w:endnote w:type="continuationSeparator" w:id="0">
    <w:p w:rsidR="005E1AD3" w:rsidRDefault="005E1AD3" w:rsidP="00573A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E1AD3" w:rsidRDefault="005E1AD3" w:rsidP="00573ADE">
      <w:r>
        <w:separator/>
      </w:r>
    </w:p>
  </w:footnote>
  <w:footnote w:type="continuationSeparator" w:id="0">
    <w:p w:rsidR="005E1AD3" w:rsidRDefault="005E1AD3" w:rsidP="00573AD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96353"/>
    <w:rsid w:val="0001310F"/>
    <w:rsid w:val="00046043"/>
    <w:rsid w:val="002351E2"/>
    <w:rsid w:val="0033090A"/>
    <w:rsid w:val="00360E72"/>
    <w:rsid w:val="003B3A97"/>
    <w:rsid w:val="003B723F"/>
    <w:rsid w:val="003D599A"/>
    <w:rsid w:val="00446CAE"/>
    <w:rsid w:val="00486DC5"/>
    <w:rsid w:val="004A76D3"/>
    <w:rsid w:val="004C36B7"/>
    <w:rsid w:val="004D2D74"/>
    <w:rsid w:val="00541C00"/>
    <w:rsid w:val="00573ADE"/>
    <w:rsid w:val="0057672F"/>
    <w:rsid w:val="00596353"/>
    <w:rsid w:val="005E1AD3"/>
    <w:rsid w:val="00602328"/>
    <w:rsid w:val="00662A21"/>
    <w:rsid w:val="00666B2B"/>
    <w:rsid w:val="00667267"/>
    <w:rsid w:val="006C426D"/>
    <w:rsid w:val="0077749C"/>
    <w:rsid w:val="00860E13"/>
    <w:rsid w:val="009D2821"/>
    <w:rsid w:val="009F2545"/>
    <w:rsid w:val="00B70CAE"/>
    <w:rsid w:val="00BE21A3"/>
    <w:rsid w:val="00C50947"/>
    <w:rsid w:val="00C62DE5"/>
    <w:rsid w:val="00C76EAC"/>
    <w:rsid w:val="00C83698"/>
    <w:rsid w:val="00CA41F3"/>
    <w:rsid w:val="00CA622C"/>
    <w:rsid w:val="00CC4140"/>
    <w:rsid w:val="00D72314"/>
    <w:rsid w:val="00D81965"/>
    <w:rsid w:val="00DA1C09"/>
    <w:rsid w:val="00DA5AD9"/>
    <w:rsid w:val="00E11A98"/>
    <w:rsid w:val="00E939FC"/>
    <w:rsid w:val="00ED35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A2DAC08"/>
  <w15:docId w15:val="{E694A68F-B50F-4FB7-8331-8942077FA6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36B7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4C36B7"/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573AD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573ADE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573AD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573AD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28EAAB-1D55-4369-AC47-72830E4542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192</TotalTime>
  <Pages>6</Pages>
  <Words>70</Words>
  <Characters>404</Characters>
  <Application>Microsoft Office Word</Application>
  <DocSecurity>0</DocSecurity>
  <Lines>3</Lines>
  <Paragraphs>1</Paragraphs>
  <ScaleCrop>false</ScaleCrop>
  <Company>SYKES (Shanghai) Co., Ltd</Company>
  <LinksUpToDate>false</LinksUpToDate>
  <CharactersWithSpaces>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caocl2</dc:creator>
  <cp:lastModifiedBy>Jiang, Nan (CS-APJ CC CN Printing)</cp:lastModifiedBy>
  <cp:revision>9</cp:revision>
  <dcterms:created xsi:type="dcterms:W3CDTF">2019-06-27T02:05:00Z</dcterms:created>
  <dcterms:modified xsi:type="dcterms:W3CDTF">2019-07-01T11:06:00Z</dcterms:modified>
</cp:coreProperties>
</file>