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A3820" w14:textId="013E74EA" w:rsidR="00EA72F9" w:rsidRDefault="000352FE">
      <w:pPr>
        <w:rPr>
          <w:rFonts w:ascii="微软雅黑" w:eastAsia="微软雅黑" w:hAnsi="微软雅黑"/>
          <w:color w:val="000000"/>
          <w:sz w:val="36"/>
          <w:szCs w:val="36"/>
        </w:rPr>
      </w:pPr>
      <w:r>
        <w:rPr>
          <w:rFonts w:ascii="微软雅黑" w:eastAsia="微软雅黑" w:hAnsi="微软雅黑" w:hint="eastAsia"/>
          <w:color w:val="000000"/>
          <w:sz w:val="36"/>
          <w:szCs w:val="36"/>
        </w:rPr>
        <w:t>Smart Tank 67X &amp;72X &amp;75X &amp;79X 系列 苹果手机使用打印机HP Setup信号设置无线</w:t>
      </w:r>
    </w:p>
    <w:p w14:paraId="5417F61F" w14:textId="3F335510" w:rsidR="000352FE" w:rsidRDefault="000352FE">
      <w:pPr>
        <w:rPr>
          <w:rFonts w:ascii="微软雅黑" w:eastAsia="微软雅黑" w:hAnsi="微软雅黑"/>
          <w:color w:val="000000"/>
        </w:rPr>
      </w:pPr>
      <w:r>
        <w:rPr>
          <w:rFonts w:ascii="微软雅黑" w:eastAsia="微软雅黑" w:hAnsi="微软雅黑" w:hint="eastAsia"/>
          <w:color w:val="000000"/>
        </w:rPr>
        <w:t>本文中以Smart Tank 7602为例，所有操作适用于同一系列的所有型号产品（672、675、676、678、725、726、728、755、758、798）</w:t>
      </w:r>
    </w:p>
    <w:p w14:paraId="0F3C87BC" w14:textId="77777777" w:rsidR="000352FE" w:rsidRDefault="000352FE" w:rsidP="000352FE">
      <w:pPr>
        <w:pStyle w:val="a7"/>
        <w:rPr>
          <w:rFonts w:ascii="微软雅黑" w:eastAsia="微软雅黑" w:hAnsi="微软雅黑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b/>
          <w:bCs/>
          <w:color w:val="000000"/>
          <w:sz w:val="28"/>
          <w:szCs w:val="28"/>
        </w:rPr>
        <w:t>操作方法：</w:t>
      </w:r>
    </w:p>
    <w:p w14:paraId="202FEEF9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1</w:t>
      </w: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  <w:r>
        <w:rPr>
          <w:rFonts w:ascii="微软雅黑" w:eastAsia="微软雅黑" w:hAnsi="微软雅黑" w:hint="eastAsia"/>
          <w:color w:val="000000"/>
        </w:rPr>
        <w:t>苹果手机请在App Store里下载</w:t>
      </w:r>
      <w:r>
        <w:rPr>
          <w:rFonts w:ascii="微软雅黑" w:eastAsia="微软雅黑" w:hAnsi="微软雅黑" w:hint="eastAsia"/>
          <w:b/>
          <w:bCs/>
          <w:color w:val="000000"/>
        </w:rPr>
        <w:t>HP Smart</w:t>
      </w:r>
      <w:r>
        <w:rPr>
          <w:rFonts w:ascii="微软雅黑" w:eastAsia="微软雅黑" w:hAnsi="微软雅黑" w:hint="eastAsia"/>
          <w:color w:val="000000"/>
        </w:rPr>
        <w:t>，然后打开下载完成的</w:t>
      </w:r>
      <w:r>
        <w:rPr>
          <w:rFonts w:ascii="微软雅黑" w:eastAsia="微软雅黑" w:hAnsi="微软雅黑" w:hint="eastAsia"/>
          <w:b/>
          <w:bCs/>
          <w:color w:val="000000"/>
        </w:rPr>
        <w:t>HP Smart App</w:t>
      </w:r>
    </w:p>
    <w:p w14:paraId="69EF785B" w14:textId="7D2607DD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3708AB10" wp14:editId="62974F5D">
            <wp:extent cx="2114550" cy="1038225"/>
            <wp:effectExtent l="0" t="0" r="0" b="952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1455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E93A37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2</w:t>
      </w: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  <w:r>
        <w:rPr>
          <w:rFonts w:ascii="微软雅黑" w:eastAsia="微软雅黑" w:hAnsi="微软雅黑" w:hint="eastAsia"/>
          <w:color w:val="000000"/>
        </w:rPr>
        <w:t>进入HP Smart App后点击</w:t>
      </w:r>
      <w:r>
        <w:rPr>
          <w:rFonts w:ascii="微软雅黑" w:eastAsia="微软雅黑" w:hAnsi="微软雅黑" w:hint="eastAsia"/>
          <w:b/>
          <w:bCs/>
          <w:color w:val="000000"/>
        </w:rPr>
        <w:t>全部接受</w:t>
      </w:r>
      <w:r>
        <w:rPr>
          <w:rFonts w:ascii="微软雅黑" w:eastAsia="微软雅黑" w:hAnsi="微软雅黑" w:hint="eastAsia"/>
          <w:color w:val="000000"/>
        </w:rPr>
        <w:t>，点击</w:t>
      </w:r>
      <w:r>
        <w:rPr>
          <w:rFonts w:ascii="微软雅黑" w:eastAsia="微软雅黑" w:hAnsi="微软雅黑" w:hint="eastAsia"/>
          <w:b/>
          <w:bCs/>
          <w:color w:val="000000"/>
        </w:rPr>
        <w:t>允许</w:t>
      </w:r>
    </w:p>
    <w:p w14:paraId="686B0CD2" w14:textId="5A4DC50E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lastRenderedPageBreak/>
        <w:drawing>
          <wp:inline distT="0" distB="0" distL="0" distR="0" wp14:anchorId="748D8845" wp14:editId="74B1A544">
            <wp:extent cx="4038600" cy="381000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7C102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3</w:t>
      </w: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  <w:r>
        <w:rPr>
          <w:rFonts w:ascii="微软雅黑" w:eastAsia="微软雅黑" w:hAnsi="微软雅黑" w:hint="eastAsia"/>
          <w:color w:val="000000"/>
        </w:rPr>
        <w:t>点击</w:t>
      </w:r>
      <w:r>
        <w:rPr>
          <w:rFonts w:ascii="微软雅黑" w:eastAsia="微软雅黑" w:hAnsi="微软雅黑" w:hint="eastAsia"/>
          <w:b/>
          <w:bCs/>
          <w:color w:val="000000"/>
        </w:rPr>
        <w:t>设置新打印机</w:t>
      </w:r>
      <w:r>
        <w:rPr>
          <w:rFonts w:ascii="微软雅黑" w:eastAsia="微软雅黑" w:hAnsi="微软雅黑" w:hint="eastAsia"/>
          <w:color w:val="000000"/>
        </w:rPr>
        <w:t>，“HP Smart”想要查找并连接到本地网络上的设备点击</w:t>
      </w:r>
      <w:r>
        <w:rPr>
          <w:rFonts w:ascii="微软雅黑" w:eastAsia="微软雅黑" w:hAnsi="微软雅黑" w:hint="eastAsia"/>
          <w:b/>
          <w:bCs/>
          <w:color w:val="000000"/>
        </w:rPr>
        <w:t>好</w:t>
      </w:r>
      <w:r>
        <w:rPr>
          <w:rFonts w:ascii="微软雅黑" w:eastAsia="微软雅黑" w:hAnsi="微软雅黑" w:hint="eastAsia"/>
          <w:color w:val="000000"/>
        </w:rPr>
        <w:t>，“HP Smart”想要使用蓝牙点击</w:t>
      </w:r>
      <w:r>
        <w:rPr>
          <w:rFonts w:ascii="微软雅黑" w:eastAsia="微软雅黑" w:hAnsi="微软雅黑" w:hint="eastAsia"/>
          <w:b/>
          <w:bCs/>
          <w:color w:val="000000"/>
        </w:rPr>
        <w:t>好</w:t>
      </w:r>
    </w:p>
    <w:p w14:paraId="09145913" w14:textId="04BE4E2E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13C9FDC6" wp14:editId="2BDE6B10">
            <wp:extent cx="5274310" cy="3238500"/>
            <wp:effectExtent l="0" t="0" r="2540" b="0"/>
            <wp:docPr id="24" name="图片 24" descr="图形用户界面, 文本, 应用程序, 聊天或短信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图形用户界面, 文本, 应用程序, 聊天或短信&#10;&#10;描述已自动生成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A9DE61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lastRenderedPageBreak/>
        <w:t>4 搜索到</w:t>
      </w:r>
      <w:r>
        <w:rPr>
          <w:rFonts w:ascii="微软雅黑" w:eastAsia="微软雅黑" w:hAnsi="微软雅黑" w:hint="eastAsia"/>
          <w:b/>
          <w:bCs/>
          <w:color w:val="000000"/>
        </w:rPr>
        <w:t>Smart Tank 7600</w:t>
      </w:r>
      <w:r>
        <w:rPr>
          <w:rFonts w:ascii="微软雅黑" w:eastAsia="微软雅黑" w:hAnsi="微软雅黑" w:hint="eastAsia"/>
          <w:color w:val="000000"/>
          <w:sz w:val="27"/>
          <w:szCs w:val="27"/>
        </w:rPr>
        <w:t> </w:t>
      </w:r>
      <w:r>
        <w:rPr>
          <w:rFonts w:ascii="微软雅黑" w:eastAsia="微软雅黑" w:hAnsi="微软雅黑" w:hint="eastAsia"/>
          <w:b/>
          <w:bCs/>
          <w:color w:val="000000"/>
        </w:rPr>
        <w:t>series信号</w:t>
      </w:r>
      <w:r>
        <w:rPr>
          <w:rFonts w:ascii="微软雅黑" w:eastAsia="微软雅黑" w:hAnsi="微软雅黑" w:hint="eastAsia"/>
          <w:color w:val="000000"/>
        </w:rPr>
        <w:t>，点击</w:t>
      </w:r>
      <w:r>
        <w:rPr>
          <w:rFonts w:ascii="微软雅黑" w:eastAsia="微软雅黑" w:hAnsi="微软雅黑" w:hint="eastAsia"/>
          <w:b/>
          <w:bCs/>
          <w:color w:val="000000"/>
        </w:rPr>
        <w:t>以设置此打印机</w:t>
      </w:r>
      <w:r>
        <w:rPr>
          <w:rFonts w:ascii="微软雅黑" w:eastAsia="微软雅黑" w:hAnsi="微软雅黑" w:hint="eastAsia"/>
          <w:color w:val="000000"/>
        </w:rPr>
        <w:t>，允许“HP Smart”使用您的位置点击</w:t>
      </w:r>
      <w:r>
        <w:rPr>
          <w:rFonts w:ascii="微软雅黑" w:eastAsia="微软雅黑" w:hAnsi="微软雅黑" w:hint="eastAsia"/>
          <w:b/>
          <w:bCs/>
          <w:color w:val="000000"/>
        </w:rPr>
        <w:t>使用App时允许</w:t>
      </w:r>
      <w:r>
        <w:rPr>
          <w:rFonts w:ascii="微软雅黑" w:eastAsia="微软雅黑" w:hAnsi="微软雅黑" w:hint="eastAsia"/>
          <w:color w:val="000000"/>
        </w:rPr>
        <w:t>，搜索到Wi-Fi后输入</w:t>
      </w:r>
      <w:r>
        <w:rPr>
          <w:rFonts w:ascii="微软雅黑" w:eastAsia="微软雅黑" w:hAnsi="微软雅黑" w:hint="eastAsia"/>
          <w:b/>
          <w:bCs/>
          <w:color w:val="000000"/>
        </w:rPr>
        <w:t>密码</w:t>
      </w:r>
      <w:r>
        <w:rPr>
          <w:rFonts w:ascii="微软雅黑" w:eastAsia="微软雅黑" w:hAnsi="微软雅黑" w:hint="eastAsia"/>
          <w:color w:val="000000"/>
        </w:rPr>
        <w:t>并点击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</w:p>
    <w:p w14:paraId="4BC51D15" w14:textId="35F1B9F6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1577F520" wp14:editId="5EA27BCD">
            <wp:extent cx="5274310" cy="3615055"/>
            <wp:effectExtent l="0" t="0" r="2540" b="4445"/>
            <wp:docPr id="25" name="图片 25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图形用户界面, 应用程序&#10;&#10;描述已自动生成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15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F9938E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5 正在将打印机连接到Wi-Fi，Wi-Fi连接过程中手机上会提示到打印机上</w:t>
      </w:r>
      <w:r>
        <w:rPr>
          <w:rFonts w:ascii="微软雅黑" w:eastAsia="微软雅黑" w:hAnsi="微软雅黑" w:hint="eastAsia"/>
          <w:b/>
          <w:bCs/>
          <w:color w:val="000000"/>
        </w:rPr>
        <w:t>按打印机上闪烁的“信息”按钮或“√”复选标记</w:t>
      </w:r>
      <w:r>
        <w:rPr>
          <w:rFonts w:ascii="微软雅黑" w:eastAsia="微软雅黑" w:hAnsi="微软雅黑" w:hint="eastAsia"/>
          <w:color w:val="000000"/>
        </w:rPr>
        <w:t>，以此来完成打印机的无线连接</w:t>
      </w:r>
    </w:p>
    <w:p w14:paraId="789EA21F" w14:textId="7032579F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lastRenderedPageBreak/>
        <w:drawing>
          <wp:inline distT="0" distB="0" distL="0" distR="0" wp14:anchorId="56586EBD" wp14:editId="199D2BCB">
            <wp:extent cx="4086225" cy="3533775"/>
            <wp:effectExtent l="0" t="0" r="9525" b="9525"/>
            <wp:docPr id="26" name="图片 26" descr="图形用户界面, 文本, 应用程序, 聊天或短信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图形用户界面, 文本, 应用程序, 聊天或短信&#10;&#10;描述已自动生成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BE82E8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6 打印机已连接到Wi-Fi点击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  <w:r>
        <w:rPr>
          <w:rFonts w:ascii="微软雅黑" w:eastAsia="微软雅黑" w:hAnsi="微软雅黑" w:hint="eastAsia"/>
          <w:color w:val="000000"/>
        </w:rPr>
        <w:t>，互连打印服务点击</w:t>
      </w:r>
      <w:r>
        <w:rPr>
          <w:rFonts w:ascii="微软雅黑" w:eastAsia="微软雅黑" w:hAnsi="微软雅黑" w:hint="eastAsia"/>
          <w:b/>
          <w:bCs/>
          <w:color w:val="000000"/>
        </w:rPr>
        <w:t>继续</w:t>
      </w:r>
    </w:p>
    <w:p w14:paraId="3FB10407" w14:textId="098B8A91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494F80F1" wp14:editId="0A128B17">
            <wp:extent cx="4038600" cy="4191000"/>
            <wp:effectExtent l="0" t="0" r="0" b="0"/>
            <wp:docPr id="27" name="图片 27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图形用户界面, 应用程序&#10;&#10;描述已自动生成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4633A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lastRenderedPageBreak/>
        <w:t>7 创建或登录HP帐户，以注册打印机和不要错过自动打印机保修界面可选择</w:t>
      </w:r>
      <w:r>
        <w:rPr>
          <w:rFonts w:ascii="微软雅黑" w:eastAsia="微软雅黑" w:hAnsi="微软雅黑" w:hint="eastAsia"/>
          <w:b/>
          <w:bCs/>
          <w:color w:val="000000"/>
        </w:rPr>
        <w:t>跳过保修和帐户激活</w:t>
      </w:r>
      <w:r>
        <w:rPr>
          <w:rFonts w:ascii="微软雅黑" w:eastAsia="微软雅黑" w:hAnsi="微软雅黑" w:hint="eastAsia"/>
          <w:color w:val="000000"/>
        </w:rPr>
        <w:t>，设置完成-开始打印吧界面可点击</w:t>
      </w:r>
      <w:r>
        <w:rPr>
          <w:rFonts w:ascii="微软雅黑" w:eastAsia="微软雅黑" w:hAnsi="微软雅黑" w:hint="eastAsia"/>
          <w:b/>
          <w:bCs/>
          <w:color w:val="000000"/>
        </w:rPr>
        <w:t>跳过打印页面</w:t>
      </w:r>
    </w:p>
    <w:p w14:paraId="2E8F6404" w14:textId="33177A41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26B9E795" wp14:editId="35E650B7">
            <wp:extent cx="5274310" cy="3420110"/>
            <wp:effectExtent l="0" t="0" r="2540" b="8890"/>
            <wp:docPr id="28" name="图片 28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图形用户界面, 应用程序&#10;&#10;描述已自动生成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FCACEB" w14:textId="77777777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8 从其他设备打印界面可选择</w:t>
      </w:r>
      <w:r>
        <w:rPr>
          <w:rFonts w:ascii="微软雅黑" w:eastAsia="微软雅黑" w:hAnsi="微软雅黑" w:hint="eastAsia"/>
          <w:b/>
          <w:bCs/>
          <w:color w:val="000000"/>
        </w:rPr>
        <w:t>跳过此步骤</w:t>
      </w:r>
      <w:r>
        <w:rPr>
          <w:rFonts w:ascii="微软雅黑" w:eastAsia="微软雅黑" w:hAnsi="微软雅黑" w:hint="eastAsia"/>
          <w:color w:val="000000"/>
        </w:rPr>
        <w:t>，您可以从此设备打印，但要从其他设备打印，则必须在每个设备上安装软件点击</w:t>
      </w:r>
      <w:r>
        <w:rPr>
          <w:rFonts w:ascii="微软雅黑" w:eastAsia="微软雅黑" w:hAnsi="微软雅黑" w:hint="eastAsia"/>
          <w:b/>
          <w:bCs/>
          <w:color w:val="000000"/>
        </w:rPr>
        <w:t>是</w:t>
      </w:r>
      <w:r>
        <w:rPr>
          <w:rFonts w:ascii="微软雅黑" w:eastAsia="微软雅黑" w:hAnsi="微软雅黑" w:hint="eastAsia"/>
          <w:color w:val="000000"/>
        </w:rPr>
        <w:t>，设置完成后点击</w:t>
      </w:r>
      <w:r>
        <w:rPr>
          <w:rFonts w:ascii="微软雅黑" w:eastAsia="微软雅黑" w:hAnsi="微软雅黑" w:hint="eastAsia"/>
          <w:b/>
          <w:bCs/>
          <w:color w:val="000000"/>
        </w:rPr>
        <w:t>全部完成</w:t>
      </w:r>
    </w:p>
    <w:p w14:paraId="71828770" w14:textId="27A99635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lastRenderedPageBreak/>
        <w:drawing>
          <wp:inline distT="0" distB="0" distL="0" distR="0" wp14:anchorId="2FF442BA" wp14:editId="11A5DE77">
            <wp:extent cx="5274310" cy="3437890"/>
            <wp:effectExtent l="0" t="0" r="2540" b="0"/>
            <wp:docPr id="29" name="图片 29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图形用户界面, 应用程序&#10;&#10;描述已自动生成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37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B270C5" w14:textId="736A803B" w:rsidR="000352FE" w:rsidRDefault="000352FE" w:rsidP="000352FE">
      <w:pPr>
        <w:pStyle w:val="a7"/>
        <w:rPr>
          <w:rFonts w:ascii="微软雅黑" w:eastAsia="微软雅黑" w:hAnsi="微软雅黑"/>
          <w:color w:val="000000"/>
          <w:sz w:val="27"/>
          <w:szCs w:val="27"/>
        </w:rPr>
      </w:pPr>
      <w:r>
        <w:rPr>
          <w:rFonts w:ascii="微软雅黑" w:eastAsia="微软雅黑" w:hAnsi="微软雅黑" w:hint="eastAsia"/>
          <w:color w:val="000000"/>
        </w:rPr>
        <w:t>9 “HP Smart”想给您发送通知可点击</w:t>
      </w:r>
      <w:r>
        <w:rPr>
          <w:rFonts w:ascii="微软雅黑" w:eastAsia="微软雅黑" w:hAnsi="微软雅黑" w:hint="eastAsia"/>
          <w:b/>
          <w:bCs/>
          <w:color w:val="000000"/>
        </w:rPr>
        <w:t>允许</w:t>
      </w:r>
      <w:r>
        <w:rPr>
          <w:rFonts w:ascii="微软雅黑" w:eastAsia="微软雅黑" w:hAnsi="微软雅黑" w:hint="eastAsia"/>
          <w:color w:val="000000"/>
        </w:rPr>
        <w:t>，至此设置打印机无线连接步骤已全部完成</w:t>
      </w:r>
    </w:p>
    <w:p w14:paraId="57C64BB9" w14:textId="1F7E35E5" w:rsidR="000352FE" w:rsidRDefault="000352FE" w:rsidP="000352FE">
      <w:pPr>
        <w:pStyle w:val="a7"/>
        <w:rPr>
          <w:rFonts w:ascii="微软雅黑" w:eastAsia="微软雅黑" w:hAnsi="微软雅黑" w:hint="eastAsia"/>
          <w:color w:val="000000"/>
          <w:sz w:val="27"/>
          <w:szCs w:val="27"/>
        </w:rPr>
      </w:pPr>
      <w:r>
        <w:rPr>
          <w:noProof/>
        </w:rPr>
        <w:drawing>
          <wp:inline distT="0" distB="0" distL="0" distR="0" wp14:anchorId="47E667FC" wp14:editId="6D30078F">
            <wp:extent cx="4219575" cy="3476625"/>
            <wp:effectExtent l="0" t="0" r="9525" b="9525"/>
            <wp:docPr id="1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形用户界面, 应用程序&#10;&#10;描述已自动生成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1957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5328F8" w14:textId="77777777" w:rsidR="000352FE" w:rsidRDefault="000352FE">
      <w:pPr>
        <w:rPr>
          <w:rFonts w:hint="eastAsia"/>
        </w:rPr>
      </w:pPr>
    </w:p>
    <w:sectPr w:rsidR="000352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6DADB" w14:textId="77777777" w:rsidR="00490419" w:rsidRDefault="00490419" w:rsidP="000352FE">
      <w:r>
        <w:separator/>
      </w:r>
    </w:p>
  </w:endnote>
  <w:endnote w:type="continuationSeparator" w:id="0">
    <w:p w14:paraId="35AFDAD2" w14:textId="77777777" w:rsidR="00490419" w:rsidRDefault="00490419" w:rsidP="00035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BF0869" w14:textId="77777777" w:rsidR="00490419" w:rsidRDefault="00490419" w:rsidP="000352FE">
      <w:r>
        <w:separator/>
      </w:r>
    </w:p>
  </w:footnote>
  <w:footnote w:type="continuationSeparator" w:id="0">
    <w:p w14:paraId="6171F202" w14:textId="77777777" w:rsidR="00490419" w:rsidRDefault="00490419" w:rsidP="000352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E70"/>
    <w:rsid w:val="000352FE"/>
    <w:rsid w:val="0031360D"/>
    <w:rsid w:val="00475E70"/>
    <w:rsid w:val="00490419"/>
    <w:rsid w:val="00CB79F6"/>
    <w:rsid w:val="00EA72F9"/>
    <w:rsid w:val="00F92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D6D1E1"/>
  <w15:chartTrackingRefBased/>
  <w15:docId w15:val="{FAC28011-A917-46AE-93BD-0D01C05DB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2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352F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352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352FE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0352F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127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101</Words>
  <Characters>577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He, chang CCC Dalian CN Print</dc:creator>
  <cp:keywords/>
  <dc:description/>
  <cp:lastModifiedBy>He, chang CCC Dalian CN Print</cp:lastModifiedBy>
  <cp:revision>2</cp:revision>
  <dcterms:created xsi:type="dcterms:W3CDTF">2023-04-11T02:51:00Z</dcterms:created>
  <dcterms:modified xsi:type="dcterms:W3CDTF">2023-04-11T02:54:00Z</dcterms:modified>
</cp:coreProperties>
</file>